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1EA17">
      <w:pPr>
        <w:spacing w:afterLines="100" w:line="360" w:lineRule="auto"/>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588A2C2">
      <w:pPr>
        <w:spacing w:afterLines="-2147483648" w:line="360" w:lineRule="auto"/>
        <w:jc w:val="center"/>
        <w:rPr>
          <w:rFonts w:hint="eastAsia" w:ascii="宋体" w:hAnsi="宋体" w:eastAsia="宋体" w:cs="宋体"/>
          <w:sz w:val="44"/>
          <w:szCs w:val="44"/>
        </w:rPr>
      </w:pPr>
      <w:r>
        <w:rPr>
          <w:rFonts w:hint="eastAsia" w:ascii="宋体" w:hAnsi="宋体" w:eastAsia="宋体" w:cs="宋体"/>
          <w:sz w:val="44"/>
          <w:szCs w:val="44"/>
        </w:rPr>
        <w:t>南京审计大学第</w:t>
      </w:r>
      <w:r>
        <w:rPr>
          <w:rFonts w:hint="eastAsia" w:ascii="宋体" w:hAnsi="宋体" w:cs="宋体"/>
          <w:sz w:val="44"/>
          <w:szCs w:val="44"/>
          <w:lang w:val="en-US" w:eastAsia="zh-CN"/>
        </w:rPr>
        <w:t>八</w:t>
      </w:r>
      <w:r>
        <w:rPr>
          <w:rFonts w:hint="eastAsia" w:ascii="宋体" w:hAnsi="宋体" w:eastAsia="宋体" w:cs="宋体"/>
          <w:sz w:val="44"/>
          <w:szCs w:val="44"/>
        </w:rPr>
        <w:t>次研究生代表大会</w:t>
      </w:r>
    </w:p>
    <w:p w14:paraId="50A9FBE0">
      <w:pPr>
        <w:spacing w:afterLines="-2147483648" w:line="360" w:lineRule="auto"/>
        <w:jc w:val="center"/>
        <w:rPr>
          <w:rFonts w:hint="eastAsia" w:ascii="宋体" w:hAnsi="宋体" w:eastAsia="宋体" w:cs="宋体"/>
          <w:sz w:val="44"/>
          <w:szCs w:val="44"/>
        </w:rPr>
      </w:pPr>
      <w:r>
        <w:rPr>
          <w:rFonts w:hint="eastAsia" w:ascii="宋体" w:hAnsi="宋体" w:eastAsia="宋体" w:cs="宋体"/>
          <w:sz w:val="44"/>
          <w:szCs w:val="44"/>
        </w:rPr>
        <w:t>代表产生办法</w:t>
      </w:r>
    </w:p>
    <w:p w14:paraId="368D75CF">
      <w:pPr>
        <w:spacing w:afterLines="-2147483648" w:line="360" w:lineRule="auto"/>
        <w:jc w:val="both"/>
        <w:rPr>
          <w:rFonts w:hint="eastAsia" w:ascii="宋体" w:hAnsi="宋体" w:eastAsia="宋体" w:cs="宋体"/>
          <w:sz w:val="44"/>
          <w:szCs w:val="44"/>
        </w:rPr>
      </w:pPr>
    </w:p>
    <w:p w14:paraId="471E3B8B">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一、代表资格</w:t>
      </w:r>
    </w:p>
    <w:p w14:paraId="14799410">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eastAsia" w:ascii="楷体" w:hAnsi="楷体" w:eastAsia="楷体" w:cs="楷体"/>
          <w:sz w:val="36"/>
          <w:szCs w:val="36"/>
        </w:rPr>
      </w:pPr>
      <w:r>
        <w:rPr>
          <w:rFonts w:hint="eastAsia" w:ascii="楷体" w:hAnsi="楷体" w:eastAsia="楷体" w:cs="楷体"/>
          <w:sz w:val="36"/>
          <w:szCs w:val="36"/>
        </w:rPr>
        <w:t>1.正式代表应具备以下条件：</w:t>
      </w:r>
    </w:p>
    <w:p w14:paraId="7CE56A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（1）南京审计大学在校全日制国内硕士研究生；</w:t>
      </w:r>
    </w:p>
    <w:p w14:paraId="2CB4D4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（2）坚决拥护中国共产党的领导，坚持党的四项基本原则，坚决贯彻执行党的基本路线、方针和政策，有良好的思想政治素质，能全心全意为广大青年学生服务；</w:t>
      </w:r>
    </w:p>
    <w:p w14:paraId="47A185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（3）有良好的群众基础，积极参加校、院各项活动，能充分代表广大学生的意见；</w:t>
      </w:r>
    </w:p>
    <w:p w14:paraId="6C86DB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（4）具有一定的议事能力，组织纪律性强，能够正确反映青年学生的意见，正确行使青年学生民主权利；</w:t>
      </w:r>
    </w:p>
    <w:p w14:paraId="5D4524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（5）学习成绩良好，无挂科，无违规违纪行为。 </w:t>
      </w:r>
    </w:p>
    <w:p w14:paraId="555F832A">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eastAsia" w:ascii="楷体" w:hAnsi="楷体" w:eastAsia="楷体" w:cs="楷体"/>
          <w:sz w:val="36"/>
          <w:szCs w:val="36"/>
        </w:rPr>
      </w:pPr>
      <w:r>
        <w:rPr>
          <w:rFonts w:hint="eastAsia" w:ascii="楷体" w:hAnsi="楷体" w:eastAsia="楷体" w:cs="楷体"/>
          <w:sz w:val="36"/>
          <w:szCs w:val="36"/>
        </w:rPr>
        <w:t>2.列席代表单位为校团委，各培养学院</w:t>
      </w:r>
      <w:r>
        <w:rPr>
          <w:rFonts w:hint="eastAsia" w:ascii="楷体" w:hAnsi="楷体" w:eastAsia="楷体" w:cs="楷体"/>
          <w:sz w:val="36"/>
          <w:szCs w:val="36"/>
          <w:lang w:val="en-US" w:eastAsia="zh-CN"/>
        </w:rPr>
        <w:t>团委书记</w:t>
      </w:r>
      <w:r>
        <w:rPr>
          <w:rFonts w:hint="eastAsia" w:ascii="楷体" w:hAnsi="楷体" w:eastAsia="楷体" w:cs="楷体"/>
          <w:sz w:val="36"/>
          <w:szCs w:val="36"/>
        </w:rPr>
        <w:t>。</w:t>
      </w:r>
    </w:p>
    <w:p w14:paraId="6A5DBB6E">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二、名额分配</w:t>
      </w:r>
    </w:p>
    <w:p w14:paraId="53399EF4">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eastAsia" w:ascii="楷体" w:hAnsi="楷体" w:eastAsia="楷体" w:cs="楷体"/>
          <w:sz w:val="36"/>
          <w:szCs w:val="36"/>
        </w:rPr>
      </w:pPr>
      <w:r>
        <w:rPr>
          <w:rFonts w:hint="eastAsia" w:ascii="楷体" w:hAnsi="楷体" w:eastAsia="楷体" w:cs="楷体"/>
          <w:sz w:val="36"/>
          <w:szCs w:val="36"/>
        </w:rPr>
        <w:t>1.本次大会的正式代表名额分配如下：</w:t>
      </w:r>
    </w:p>
    <w:p w14:paraId="4D49D3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国家审计学院18+1</w:t>
      </w:r>
      <w:r>
        <w:rPr>
          <w:rFonts w:hint="eastAsia" w:ascii="方正仿宋_GB2312" w:hAnsi="方正仿宋_GB2312" w:eastAsia="方正仿宋_GB2312" w:cs="方正仿宋_GB2312"/>
          <w:sz w:val="32"/>
          <w:szCs w:val="32"/>
        </w:rPr>
        <w:t>名，文学院1名</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计算机学院</w:t>
      </w: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rPr>
        <w:t>名，金融学院</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名，内部审计学院</w:t>
      </w:r>
      <w:r>
        <w:rPr>
          <w:rFonts w:hint="eastAsia" w:ascii="方正仿宋_GB2312" w:hAnsi="方正仿宋_GB2312" w:eastAsia="方正仿宋_GB2312" w:cs="方正仿宋_GB2312"/>
          <w:sz w:val="32"/>
          <w:szCs w:val="32"/>
          <w:lang w:val="en-US" w:eastAsia="zh-CN"/>
        </w:rPr>
        <w:t>6+1</w:t>
      </w:r>
      <w:r>
        <w:rPr>
          <w:rFonts w:hint="eastAsia" w:ascii="方正仿宋_GB2312" w:hAnsi="方正仿宋_GB2312" w:eastAsia="方正仿宋_GB2312" w:cs="方正仿宋_GB2312"/>
          <w:sz w:val="32"/>
          <w:szCs w:val="32"/>
        </w:rPr>
        <w:t>名，经济学院</w:t>
      </w: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rPr>
        <w:t>名，统计与数据科学学院</w:t>
      </w:r>
      <w:r>
        <w:rPr>
          <w:rFonts w:hint="eastAsia" w:ascii="方正仿宋_GB2312" w:hAnsi="方正仿宋_GB2312" w:eastAsia="方正仿宋_GB2312" w:cs="方正仿宋_GB2312"/>
          <w:sz w:val="32"/>
          <w:szCs w:val="32"/>
          <w:lang w:val="en-US" w:eastAsia="zh-CN"/>
        </w:rPr>
        <w:t>7+1</w:t>
      </w:r>
      <w:r>
        <w:rPr>
          <w:rFonts w:hint="eastAsia" w:ascii="方正仿宋_GB2312" w:hAnsi="方正仿宋_GB2312" w:eastAsia="方正仿宋_GB2312" w:cs="方正仿宋_GB2312"/>
          <w:sz w:val="32"/>
          <w:szCs w:val="32"/>
        </w:rPr>
        <w:t>名</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社会审计学院</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名，会计学院</w:t>
      </w:r>
      <w:r>
        <w:rPr>
          <w:rFonts w:hint="eastAsia" w:ascii="方正仿宋_GB2312" w:hAnsi="方正仿宋_GB2312" w:eastAsia="方正仿宋_GB2312" w:cs="方正仿宋_GB2312"/>
          <w:sz w:val="32"/>
          <w:szCs w:val="32"/>
          <w:lang w:val="en-US" w:eastAsia="zh-CN"/>
        </w:rPr>
        <w:t>10</w:t>
      </w:r>
      <w:r>
        <w:rPr>
          <w:rFonts w:hint="eastAsia" w:ascii="方正仿宋_GB2312" w:hAnsi="方正仿宋_GB2312" w:eastAsia="方正仿宋_GB2312" w:cs="方正仿宋_GB2312"/>
          <w:sz w:val="32"/>
          <w:szCs w:val="32"/>
        </w:rPr>
        <w:t>名，商学院</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名，</w:t>
      </w:r>
      <w:r>
        <w:rPr>
          <w:rFonts w:hint="eastAsia" w:ascii="方正仿宋_GB2312" w:hAnsi="方正仿宋_GB2312" w:eastAsia="方正仿宋_GB2312" w:cs="方正仿宋_GB2312"/>
          <w:sz w:val="32"/>
          <w:szCs w:val="32"/>
          <w:lang w:val="en-US" w:eastAsia="zh-CN"/>
        </w:rPr>
        <w:t>国家安全</w:t>
      </w:r>
      <w:r>
        <w:rPr>
          <w:rFonts w:hint="eastAsia" w:ascii="方正仿宋_GB2312" w:hAnsi="方正仿宋_GB2312" w:eastAsia="方正仿宋_GB2312" w:cs="方正仿宋_GB2312"/>
          <w:sz w:val="32"/>
          <w:szCs w:val="32"/>
        </w:rPr>
        <w:t>学院</w:t>
      </w:r>
      <w:r>
        <w:rPr>
          <w:rFonts w:hint="eastAsia" w:ascii="方正仿宋_GB2312" w:hAnsi="方正仿宋_GB2312" w:eastAsia="方正仿宋_GB2312" w:cs="方正仿宋_GB2312"/>
          <w:sz w:val="32"/>
          <w:szCs w:val="32"/>
          <w:lang w:val="en-US" w:eastAsia="zh-CN"/>
        </w:rPr>
        <w:t>4+1</w:t>
      </w:r>
      <w:r>
        <w:rPr>
          <w:rFonts w:hint="eastAsia" w:ascii="方正仿宋_GB2312" w:hAnsi="方正仿宋_GB2312" w:eastAsia="方正仿宋_GB2312" w:cs="方正仿宋_GB2312"/>
          <w:sz w:val="32"/>
          <w:szCs w:val="32"/>
        </w:rPr>
        <w:t>名，法学院</w:t>
      </w:r>
      <w:r>
        <w:rPr>
          <w:rFonts w:hint="eastAsia" w:ascii="方正仿宋_GB2312" w:hAnsi="方正仿宋_GB2312" w:eastAsia="方正仿宋_GB2312" w:cs="方正仿宋_GB2312"/>
          <w:sz w:val="32"/>
          <w:szCs w:val="32"/>
          <w:lang w:val="en-US" w:eastAsia="zh-CN"/>
        </w:rPr>
        <w:t>6+1</w:t>
      </w:r>
      <w:r>
        <w:rPr>
          <w:rFonts w:hint="eastAsia" w:ascii="方正仿宋_GB2312" w:hAnsi="方正仿宋_GB2312" w:eastAsia="方正仿宋_GB2312" w:cs="方正仿宋_GB2312"/>
          <w:sz w:val="32"/>
          <w:szCs w:val="32"/>
        </w:rPr>
        <w:t>名，国际学院</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名</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工程审计学院</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名，</w:t>
      </w:r>
      <w:r>
        <w:rPr>
          <w:rFonts w:hint="eastAsia" w:ascii="方正仿宋_GB2312" w:hAnsi="方正仿宋_GB2312" w:eastAsia="方正仿宋_GB2312" w:cs="方正仿宋_GB2312"/>
          <w:sz w:val="32"/>
          <w:szCs w:val="32"/>
          <w:lang w:val="en-US" w:eastAsia="zh-CN"/>
        </w:rPr>
        <w:t>外国语学院1名，</w:t>
      </w:r>
      <w:r>
        <w:rPr>
          <w:rFonts w:hint="eastAsia" w:ascii="方正仿宋_GB2312" w:hAnsi="方正仿宋_GB2312" w:eastAsia="方正仿宋_GB2312" w:cs="方正仿宋_GB2312"/>
          <w:sz w:val="32"/>
          <w:szCs w:val="32"/>
        </w:rPr>
        <w:t>各学院代表组成代表团参会</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代表团分组及代表名额分配名单见附件6</w:t>
      </w:r>
      <w:bookmarkStart w:id="0" w:name="_GoBack"/>
      <w:bookmarkEnd w:id="0"/>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注：加号后的为当然代表，即南京审计大学第七届研究生会主席团成员</w:t>
      </w:r>
      <w:r>
        <w:rPr>
          <w:rFonts w:hint="eastAsia" w:ascii="方正仿宋_GB2312" w:hAnsi="方正仿宋_GB2312" w:eastAsia="方正仿宋_GB2312" w:cs="方正仿宋_GB2312"/>
          <w:sz w:val="32"/>
          <w:szCs w:val="32"/>
        </w:rPr>
        <w:t>）</w:t>
      </w:r>
    </w:p>
    <w:p w14:paraId="67DA6049">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eastAsia" w:ascii="楷体" w:hAnsi="楷体" w:eastAsia="楷体" w:cs="楷体"/>
          <w:sz w:val="36"/>
          <w:szCs w:val="36"/>
        </w:rPr>
      </w:pPr>
      <w:r>
        <w:rPr>
          <w:rFonts w:hint="eastAsia" w:ascii="楷体" w:hAnsi="楷体" w:eastAsia="楷体" w:cs="楷体"/>
          <w:sz w:val="36"/>
          <w:szCs w:val="36"/>
        </w:rPr>
        <w:t>2.本次大会列席代表名额分配如下：</w:t>
      </w:r>
    </w:p>
    <w:p w14:paraId="2462C0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校团委</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名，各学院</w:t>
      </w:r>
      <w:r>
        <w:rPr>
          <w:rFonts w:hint="eastAsia" w:ascii="方正仿宋_GB2312" w:hAnsi="方正仿宋_GB2312" w:eastAsia="方正仿宋_GB2312" w:cs="方正仿宋_GB2312"/>
          <w:sz w:val="32"/>
          <w:szCs w:val="32"/>
          <w:lang w:val="en-US" w:eastAsia="zh-CN"/>
        </w:rPr>
        <w:t>分团委书记</w:t>
      </w:r>
      <w:r>
        <w:rPr>
          <w:rFonts w:hint="eastAsia" w:ascii="方正仿宋_GB2312" w:hAnsi="方正仿宋_GB2312" w:eastAsia="方正仿宋_GB2312" w:cs="方正仿宋_GB2312"/>
          <w:sz w:val="32"/>
          <w:szCs w:val="32"/>
        </w:rPr>
        <w:t>1名。</w:t>
      </w:r>
    </w:p>
    <w:p w14:paraId="1AB2A647">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三、产生办法</w:t>
      </w:r>
    </w:p>
    <w:p w14:paraId="2BB7FB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1.校研究生会和各学院按照广泛征求意见、充分讨论酝酿、发扬民主的原则并结合本学院实际情况，制定代表选举办法报筹委会备案，按照选举办法差额选举本次大会代表。</w:t>
      </w:r>
    </w:p>
    <w:p w14:paraId="5B2CF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2.校研究生会和各学院确定代表名单并经学院党委同意后报筹委会进行资格审查，同时向筹委会出具选举情况说明书。</w:t>
      </w:r>
    </w:p>
    <w:p w14:paraId="10F6A3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3.列席代表产生办法由选派学院确定，产生列席代表后报筹委会。</w:t>
      </w:r>
    </w:p>
    <w:p w14:paraId="65AF8E2F">
      <w:pPr>
        <w:wordWrap/>
        <w:jc w:val="right"/>
        <w:rPr>
          <w:rFonts w:hint="eastAsia" w:ascii="仿宋_GB2312" w:hAnsi="仿宋" w:eastAsia="仿宋_GB2312"/>
          <w:sz w:val="32"/>
          <w:szCs w:val="32"/>
        </w:rPr>
      </w:pPr>
    </w:p>
    <w:p w14:paraId="391310C4">
      <w:pPr>
        <w:wordWrap/>
        <w:jc w:val="right"/>
        <w:rPr>
          <w:rFonts w:hint="eastAsia" w:ascii="仿宋_GB2312" w:hAnsi="仿宋" w:eastAsia="仿宋_GB2312"/>
          <w:sz w:val="32"/>
          <w:szCs w:val="32"/>
        </w:rPr>
      </w:pPr>
    </w:p>
    <w:p w14:paraId="2626DF80">
      <w:pPr>
        <w:wordWrap/>
        <w:jc w:val="right"/>
        <w:rPr>
          <w:rFonts w:hint="eastAsia" w:ascii="仿宋_GB2312" w:hAnsi="仿宋" w:eastAsia="仿宋_GB2312"/>
          <w:sz w:val="32"/>
          <w:szCs w:val="32"/>
        </w:rPr>
      </w:pPr>
    </w:p>
    <w:p w14:paraId="2FC0C6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00"/>
    <w:family w:val="modern"/>
    <w:pitch w:val="default"/>
    <w:sig w:usb0="00000000" w:usb1="00000000" w:usb2="0000001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jZjkyNDVhZDY5ZWM5YzU5N2NjZjZlYTUyZDRlMDEifQ=="/>
  </w:docVars>
  <w:rsids>
    <w:rsidRoot w:val="253C20B4"/>
    <w:rsid w:val="233251B8"/>
    <w:rsid w:val="2460234C"/>
    <w:rsid w:val="253C20B4"/>
    <w:rsid w:val="29483EF9"/>
    <w:rsid w:val="2E3E76AA"/>
    <w:rsid w:val="30761AD0"/>
    <w:rsid w:val="327C7D45"/>
    <w:rsid w:val="4F190D43"/>
    <w:rsid w:val="57B44BBF"/>
    <w:rsid w:val="5E044468"/>
    <w:rsid w:val="6F020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651</Words>
  <Characters>670</Characters>
  <Lines>0</Lines>
  <Paragraphs>0</Paragraphs>
  <TotalTime>6</TotalTime>
  <ScaleCrop>false</ScaleCrop>
  <LinksUpToDate>false</LinksUpToDate>
  <CharactersWithSpaces>671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2024-10-15T08:33:00Z</dcterms:created>
  <dc:creator>史努比</dc:creator>
  <cp:lastModifiedBy>RANBAO</cp:lastModifiedBy>
  <dcterms:modified xsi:type="dcterms:W3CDTF">2026-09-27T03:31:12Z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CBF713BC2ADB4CE99D50B613B34C60B9_13</vt:lpwstr>
  </property>
  <property fmtid="{D5CDD505-2E9C-101B-9397-08002B2CF9AE}" pid="4" name="KSOTemplateDocerSaveRecord">
    <vt:lpwstr>eyJoZGlkIjoiZjNjM2JkMTRhNmRmYmI0NGM4MjRlMDVkNDY1ZjhlMGIiLCJ1c2VySWQiOiI1OTUyMTAzMzgifQ==</vt:lpwstr>
  </property>
</Properties>
</file>